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B0" w:rsidRDefault="004246B0" w:rsidP="00872474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4246B0" w:rsidRDefault="004246B0" w:rsidP="00872474">
      <w:pPr>
        <w:jc w:val="center"/>
        <w:rPr>
          <w:rFonts w:asciiTheme="majorHAnsi" w:hAnsiTheme="majorHAnsi"/>
          <w:b/>
          <w:sz w:val="24"/>
          <w:szCs w:val="24"/>
        </w:rPr>
      </w:pPr>
    </w:p>
    <w:p w:rsidR="004246B0" w:rsidRDefault="004246B0" w:rsidP="0087247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 wp14:anchorId="194EAABF">
            <wp:extent cx="7924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6B0" w:rsidRPr="004246B0" w:rsidRDefault="00872474" w:rsidP="004246B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246B0">
        <w:rPr>
          <w:rFonts w:asciiTheme="majorHAnsi" w:hAnsiTheme="majorHAnsi"/>
          <w:b/>
          <w:sz w:val="32"/>
          <w:szCs w:val="32"/>
        </w:rPr>
        <w:t xml:space="preserve">Блок-схема </w:t>
      </w:r>
    </w:p>
    <w:p w:rsidR="004246B0" w:rsidRDefault="00872474" w:rsidP="004246B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0A00">
        <w:rPr>
          <w:rFonts w:asciiTheme="majorHAnsi" w:hAnsiTheme="majorHAnsi"/>
          <w:b/>
          <w:sz w:val="24"/>
          <w:szCs w:val="24"/>
        </w:rPr>
        <w:t xml:space="preserve">договорных отношений </w:t>
      </w:r>
    </w:p>
    <w:p w:rsidR="00BD1322" w:rsidRPr="00340A00" w:rsidRDefault="00872474" w:rsidP="004246B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0A00">
        <w:rPr>
          <w:rFonts w:asciiTheme="majorHAnsi" w:hAnsiTheme="majorHAnsi"/>
          <w:b/>
          <w:sz w:val="24"/>
          <w:szCs w:val="24"/>
        </w:rPr>
        <w:t>Франчайзера, Франчайзи и его сотрудника</w:t>
      </w:r>
    </w:p>
    <w:p w:rsidR="00872474" w:rsidRPr="00872474" w:rsidRDefault="006D2D9D" w:rsidP="0087247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19.8pt;margin-top:33.05pt;width:263.9pt;height:37.85pt;z-index:251693056;mso-width-relative:margin;mso-height-relative:margin" stroked="f">
            <v:textbox>
              <w:txbxContent>
                <w:p w:rsidR="00317EB0" w:rsidRPr="00DC3CB9" w:rsidRDefault="00317EB0">
                  <w:pPr>
                    <w:rPr>
                      <w:rFonts w:asciiTheme="majorHAnsi" w:hAnsiTheme="majorHAnsi"/>
                    </w:rPr>
                  </w:pPr>
                  <w:r w:rsidRPr="00DC3CB9">
                    <w:rPr>
                      <w:rFonts w:asciiTheme="majorHAnsi" w:hAnsiTheme="majorHAnsi"/>
                    </w:rPr>
                    <w:t>Акт выполненных работ (Акт об оказании услуг)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ru-RU"/>
        </w:rPr>
        <w:pict>
          <v:oval id="_x0000_s1059" style="position:absolute;left:0;text-align:left;margin-left:102.6pt;margin-top:108.4pt;width:31.4pt;height:31.95pt;z-index:251691008">
            <v:textbox>
              <w:txbxContent>
                <w:p w:rsidR="00317EB0" w:rsidRPr="00DC3CB9" w:rsidRDefault="00317EB0" w:rsidP="00317EB0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DC3CB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</w:rPr>
        <w:pict>
          <v:shape id="_x0000_s1058" type="#_x0000_t202" style="position:absolute;left:0;text-align:left;margin-left:141pt;margin-top:108.4pt;width:218.5pt;height:38.9pt;z-index:251689984;mso-width-relative:margin;mso-height-relative:margin" stroked="f">
            <v:textbox>
              <w:txbxContent>
                <w:p w:rsidR="00031690" w:rsidRPr="00DC3CB9" w:rsidRDefault="00031690">
                  <w:pPr>
                    <w:rPr>
                      <w:rFonts w:asciiTheme="majorHAnsi" w:hAnsiTheme="majorHAnsi"/>
                    </w:rPr>
                  </w:pPr>
                  <w:r w:rsidRPr="00DC3CB9">
                    <w:rPr>
                      <w:rFonts w:asciiTheme="majorHAnsi" w:hAnsiTheme="majorHAnsi"/>
                    </w:rPr>
                    <w:t>Договор на оказание услуг по обучению персонала и/или франчайзи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ru-RU"/>
        </w:rPr>
        <w:pict>
          <v:oval id="_x0000_s1061" style="position:absolute;left:0;text-align:left;margin-left:76.3pt;margin-top:33.05pt;width:31.4pt;height:31.95pt;z-index:251694080">
            <v:textbox>
              <w:txbxContent>
                <w:p w:rsidR="00317EB0" w:rsidRPr="00DC3CB9" w:rsidRDefault="00317EB0" w:rsidP="00317EB0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DC3CB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ru-RU"/>
        </w:rPr>
        <w:pict>
          <v:group id="_x0000_s1057" style="position:absolute;left:0;text-align:left;margin-left:27.3pt;margin-top:76.25pt;width:375.75pt;height:136.35pt;z-index:251687936" coordorigin="2247,3478" coordsize="7515,2405">
            <v:group id="_x0000_s1053" style="position:absolute;left:2247;top:3478;width:7515;height:2405;flip:x y" coordorigin="3324,7398" coordsize="5898,231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4" type="#_x0000_t32" style="position:absolute;left:3324;top:9712;width:5898;height:0" o:connectortype="straight"/>
              <v:shape id="_x0000_s1055" type="#_x0000_t32" style="position:absolute;left:9222;top:7398;width:0;height:2314;flip:y" o:connectortype="straight">
                <v:stroke endarrow="block"/>
              </v:shape>
            </v:group>
            <v:shape id="_x0000_s1056" type="#_x0000_t32" style="position:absolute;left:9762;top:3478;width:0;height:2405" o:connectortype="straight"/>
          </v:group>
        </w:pict>
      </w:r>
      <w:r>
        <w:rPr>
          <w:rFonts w:asciiTheme="majorHAnsi" w:hAnsiTheme="majorHAnsi"/>
          <w:noProof/>
          <w:lang w:eastAsia="ru-RU"/>
        </w:rPr>
        <w:pict>
          <v:group id="_x0000_s1039" style="position:absolute;left:0;text-align:left;margin-left:81.15pt;margin-top:283.8pt;width:294.9pt;height:120.25pt;z-index:251668480" coordorigin="3324,7398" coordsize="5898,2314">
            <v:shape id="_x0000_s1037" type="#_x0000_t32" style="position:absolute;left:3324;top:9712;width:5898;height:0" o:connectortype="straight"/>
            <v:shape id="_x0000_s1038" type="#_x0000_t32" style="position:absolute;left:9222;top:7398;width:0;height:2314;flip:y" o:connectortype="straight">
              <v:stroke endarrow="block"/>
            </v:shape>
          </v:group>
        </w:pict>
      </w:r>
      <w:r>
        <w:rPr>
          <w:rFonts w:asciiTheme="majorHAnsi" w:hAnsiTheme="majorHAnsi"/>
          <w:noProof/>
          <w:lang w:eastAsia="ru-RU"/>
        </w:rPr>
        <w:pict>
          <v:group id="_x0000_s1042" style="position:absolute;left:0;text-align:left;margin-left:81.15pt;margin-top:283.8pt;width:265.05pt;height:102.65pt;z-index:251671552" coordorigin="3324,7398" coordsize="5301,1548">
            <v:shape id="_x0000_s1040" type="#_x0000_t32" style="position:absolute;left:8625;top:7398;width:0;height:1548;flip:y" o:connectortype="straight">
              <v:stroke endarrow="block"/>
            </v:shape>
            <v:shape id="_x0000_s1041" type="#_x0000_t32" style="position:absolute;left:3324;top:8946;width:5301;height:0;flip:x" o:connectortype="straight">
              <v:stroke endarrow="block"/>
            </v:shape>
          </v:group>
        </w:pict>
      </w:r>
      <w:r>
        <w:rPr>
          <w:rFonts w:asciiTheme="majorHAnsi" w:hAnsiTheme="majorHAnsi"/>
          <w:noProof/>
          <w:lang w:eastAsia="ru-RU"/>
        </w:rPr>
        <w:pict>
          <v:rect id="_x0000_s1027" style="position:absolute;left:0;text-align:left;margin-left:322.35pt;margin-top:212.6pt;width:118pt;height:71.2pt;z-index:251659264;v-text-anchor:middle">
            <v:textbox style="mso-next-textbox:#_x0000_s1027">
              <w:txbxContent>
                <w:p w:rsidR="00872474" w:rsidRPr="00DC3CB9" w:rsidRDefault="00872474" w:rsidP="00872474">
                  <w:pPr>
                    <w:jc w:val="center"/>
                    <w:rPr>
                      <w:rFonts w:asciiTheme="majorHAnsi" w:hAnsiTheme="majorHAnsi"/>
                    </w:rPr>
                  </w:pPr>
                  <w:r w:rsidRPr="00DC3CB9">
                    <w:rPr>
                      <w:rFonts w:asciiTheme="majorHAnsi" w:hAnsiTheme="majorHAnsi"/>
                    </w:rPr>
                    <w:t>ФРАНЧАЙЗЕР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lang w:eastAsia="ru-RU"/>
        </w:rPr>
        <w:pict>
          <v:group id="_x0000_s1052" style="position:absolute;left:0;text-align:left;margin-left:55.9pt;margin-top:158.95pt;width:320.15pt;height:53.65pt;z-index:251684864" coordorigin="2819,4810" coordsize="6403,1073">
            <v:shape id="_x0000_s1049" type="#_x0000_t32" style="position:absolute;left:2819;top:4810;width:0;height:1073" o:connectortype="straight">
              <v:stroke endarrow="block"/>
            </v:shape>
            <v:shape id="_x0000_s1050" type="#_x0000_t32" style="position:absolute;left:2819;top:4810;width:6403;height:0" o:connectortype="straight"/>
            <v:shape id="_x0000_s1051" type="#_x0000_t32" style="position:absolute;left:9222;top:4810;width:0;height:1073" o:connectortype="straight">
              <v:stroke endarrow="block"/>
            </v:shape>
          </v:group>
        </w:pict>
      </w:r>
      <w:r>
        <w:rPr>
          <w:rFonts w:asciiTheme="majorHAnsi" w:hAnsiTheme="majorHAnsi"/>
          <w:noProof/>
          <w:lang w:eastAsia="ru-RU"/>
        </w:rPr>
        <w:pict>
          <v:oval id="_x0000_s1048" style="position:absolute;left:0;text-align:left;margin-left:72.1pt;margin-top:323.95pt;width:31.4pt;height:31.95pt;z-index:251680768">
            <v:textbox>
              <w:txbxContent>
                <w:p w:rsidR="00174D36" w:rsidRPr="00DC3CB9" w:rsidRDefault="00174D36" w:rsidP="00174D36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DC3CB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ru-RU"/>
        </w:rPr>
        <w:pict>
          <v:oval id="_x0000_s1047" style="position:absolute;left:0;text-align:left;margin-left:300.25pt;margin-top:341.95pt;width:31.4pt;height:31.95pt;z-index:251679744">
            <v:textbox>
              <w:txbxContent>
                <w:p w:rsidR="00174D36" w:rsidRPr="00DC3CB9" w:rsidRDefault="00174D36" w:rsidP="00174D36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DC3CB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</w:rPr>
        <w:pict>
          <v:shape id="_x0000_s1046" type="#_x0000_t202" style="position:absolute;left:0;text-align:left;margin-left:141pt;margin-top:341.95pt;width:159.25pt;height:39.7pt;z-index:251678720;mso-width-relative:margin;mso-height-relative:margin" stroked="f">
            <v:textbox>
              <w:txbxContent>
                <w:p w:rsidR="00703486" w:rsidRPr="00DC3CB9" w:rsidRDefault="00703486">
                  <w:pPr>
                    <w:rPr>
                      <w:rFonts w:asciiTheme="majorHAnsi" w:hAnsiTheme="majorHAnsi"/>
                    </w:rPr>
                  </w:pPr>
                  <w:r w:rsidRPr="00DC3CB9">
                    <w:rPr>
                      <w:rFonts w:asciiTheme="majorHAnsi" w:hAnsiTheme="majorHAnsi"/>
                    </w:rPr>
                    <w:t xml:space="preserve">Соглашение о коммерческой тайне (трехстороннее)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ru-RU"/>
        </w:rPr>
        <w:pict>
          <v:oval id="_x0000_s1045" style="position:absolute;left:0;text-align:left;margin-left:403.05pt;margin-top:345.9pt;width:31.4pt;height:31.95pt;z-index:251676672">
            <v:textbox>
              <w:txbxContent>
                <w:p w:rsidR="00703486" w:rsidRPr="00DC3CB9" w:rsidRDefault="00703486" w:rsidP="00703486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DC3CB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</w:rPr>
        <w:pict>
          <v:shape id="_x0000_s1044" type="#_x0000_t202" style="position:absolute;left:0;text-align:left;margin-left:388.55pt;margin-top:323.95pt;width:81.4pt;height:25.75pt;z-index:251675648;mso-width-relative:margin;mso-height-relative:margin" stroked="f">
            <v:textbox>
              <w:txbxContent>
                <w:p w:rsidR="00703486" w:rsidRPr="00DC3CB9" w:rsidRDefault="00703486">
                  <w:pPr>
                    <w:rPr>
                      <w:rFonts w:asciiTheme="majorHAnsi" w:hAnsiTheme="majorHAnsi"/>
                    </w:rPr>
                  </w:pPr>
                  <w:r w:rsidRPr="00DC3CB9">
                    <w:rPr>
                      <w:rFonts w:asciiTheme="majorHAnsi" w:hAnsiTheme="majorHAnsi"/>
                      <w:lang w:val="en-US"/>
                    </w:rPr>
                    <w:t>CV</w:t>
                  </w:r>
                  <w:r w:rsidRPr="00DC3CB9">
                    <w:rPr>
                      <w:rFonts w:asciiTheme="majorHAnsi" w:hAnsiTheme="majorHAnsi"/>
                      <w:lang w:val="ro-RO"/>
                    </w:rPr>
                    <w:t>/</w:t>
                  </w:r>
                  <w:r w:rsidRPr="00DC3CB9">
                    <w:rPr>
                      <w:rFonts w:asciiTheme="majorHAnsi" w:hAnsiTheme="majorHAnsi"/>
                    </w:rPr>
                    <w:t>резюме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43" type="#_x0000_t202" style="position:absolute;left:0;text-align:left;margin-left:61.95pt;margin-top:304.5pt;width:72.05pt;height:46.85pt;z-index:251673600;mso-height-percent:200;mso-height-percent:200;mso-width-relative:margin;mso-height-relative:margin" stroked="f">
            <v:textbox style="mso-fit-shape-to-text:t">
              <w:txbxContent>
                <w:p w:rsidR="001414C4" w:rsidRPr="00DC3CB9" w:rsidRDefault="001414C4">
                  <w:pPr>
                    <w:rPr>
                      <w:rFonts w:asciiTheme="majorHAnsi" w:hAnsiTheme="majorHAnsi"/>
                    </w:rPr>
                  </w:pPr>
                  <w:r w:rsidRPr="00DC3CB9">
                    <w:rPr>
                      <w:rFonts w:asciiTheme="majorHAnsi" w:hAnsiTheme="majorHAnsi"/>
                    </w:rPr>
                    <w:t>Контракт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6" type="#_x0000_t202" style="position:absolute;left:0;text-align:left;margin-left:-39.4pt;margin-top:369.6pt;width:81.55pt;height:48.1pt;z-index:251665408;mso-height-percent:200;mso-height-percent:200;mso-width-relative:margin;mso-height-relative:margin" stroked="f">
            <v:textbox style="mso-fit-shape-to-text:t">
              <w:txbxContent>
                <w:p w:rsidR="0035098F" w:rsidRPr="00DC3CB9" w:rsidRDefault="0035098F">
                  <w:pPr>
                    <w:rPr>
                      <w:rFonts w:asciiTheme="majorHAnsi" w:hAnsiTheme="majorHAnsi"/>
                    </w:rPr>
                  </w:pPr>
                  <w:r w:rsidRPr="00DC3CB9">
                    <w:rPr>
                      <w:rFonts w:asciiTheme="majorHAnsi" w:hAnsiTheme="majorHAnsi"/>
                    </w:rPr>
                    <w:t>Сотрудник франчайзи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ru-RU"/>
        </w:rPr>
        <w:pict>
          <v:group id="_x0000_s1034" style="position:absolute;left:0;text-align:left;margin-left:51.3pt;margin-top:365.75pt;width:15.3pt;height:45.2pt;z-index:251663360" coordorigin="2727,9084" coordsize="306,1088">
            <v:oval id="_x0000_s1032" style="position:absolute;left:2727;top:9084;width:306;height:291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3" type="#_x0000_t5" style="position:absolute;left:2727;top:9467;width:306;height:705;rotation:180"/>
          </v:group>
        </w:pict>
      </w:r>
      <w:r>
        <w:rPr>
          <w:rFonts w:asciiTheme="majorHAnsi" w:hAnsiTheme="majorHAnsi"/>
          <w:noProof/>
          <w:lang w:eastAsia="ru-RU"/>
        </w:rPr>
        <w:pict>
          <v:shape id="_x0000_s1031" type="#_x0000_t32" style="position:absolute;left:0;text-align:left;margin-left:55.9pt;margin-top:283.8pt;width:0;height:73.55pt;z-index:251660288" o:connectortype="straight">
            <v:stroke startarrow="block" endarrow="block"/>
          </v:shape>
        </w:pict>
      </w:r>
      <w:r>
        <w:rPr>
          <w:rFonts w:asciiTheme="majorHAnsi" w:hAnsiTheme="majorHAnsi"/>
          <w:noProof/>
          <w:lang w:eastAsia="ru-RU"/>
        </w:rPr>
        <w:pict>
          <v:rect id="_x0000_s1026" style="position:absolute;left:0;text-align:left;margin-left:-2.35pt;margin-top:212.6pt;width:118pt;height:71.2pt;z-index:251658240;v-text-anchor:middle">
            <v:textbox style="mso-next-textbox:#_x0000_s1026">
              <w:txbxContent>
                <w:p w:rsidR="00872474" w:rsidRPr="00DC3CB9" w:rsidRDefault="00872474" w:rsidP="00872474">
                  <w:pPr>
                    <w:jc w:val="center"/>
                    <w:rPr>
                      <w:rFonts w:asciiTheme="majorHAnsi" w:hAnsiTheme="majorHAnsi"/>
                    </w:rPr>
                  </w:pPr>
                  <w:r w:rsidRPr="00DC3CB9">
                    <w:rPr>
                      <w:rFonts w:asciiTheme="majorHAnsi" w:hAnsiTheme="majorHAnsi"/>
                    </w:rPr>
                    <w:t>ФРАНЧАЙЗИ</w:t>
                  </w:r>
                </w:p>
              </w:txbxContent>
            </v:textbox>
          </v:rect>
        </w:pict>
      </w:r>
    </w:p>
    <w:sectPr w:rsidR="00872474" w:rsidRPr="00872474" w:rsidSect="00BD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474"/>
    <w:rsid w:val="00031690"/>
    <w:rsid w:val="001414C4"/>
    <w:rsid w:val="00174D36"/>
    <w:rsid w:val="00317EB0"/>
    <w:rsid w:val="00340A00"/>
    <w:rsid w:val="0035098F"/>
    <w:rsid w:val="004246B0"/>
    <w:rsid w:val="006D2D9D"/>
    <w:rsid w:val="007029BF"/>
    <w:rsid w:val="00703486"/>
    <w:rsid w:val="007700EE"/>
    <w:rsid w:val="0079789A"/>
    <w:rsid w:val="00806547"/>
    <w:rsid w:val="00872474"/>
    <w:rsid w:val="00BD1322"/>
    <w:rsid w:val="00C44C16"/>
    <w:rsid w:val="00D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0"/>
        <o:r id="V:Rule2" type="connector" idref="#_x0000_s1031"/>
        <o:r id="V:Rule3" type="connector" idref="#_x0000_s1051"/>
        <o:r id="V:Rule4" type="connector" idref="#_x0000_s1055"/>
        <o:r id="V:Rule5" type="connector" idref="#_x0000_s1038"/>
        <o:r id="V:Rule6" type="connector" idref="#_x0000_s1040"/>
        <o:r id="V:Rule7" type="connector" idref="#_x0000_s1054"/>
        <o:r id="V:Rule8" type="connector" idref="#_x0000_s1056"/>
        <o:r id="V:Rule9" type="connector" idref="#_x0000_s1037"/>
        <o:r id="V:Rule10" type="connector" idref="#_x0000_s1049"/>
        <o:r id="V:Rule11" type="connector" idref="#_x0000_s1041"/>
      </o:rules>
    </o:shapelayout>
  </w:shapeDefaults>
  <w:decimalSymbol w:val=","/>
  <w:listSeparator w:val=";"/>
  <w15:docId w15:val="{98D616BC-0E18-41D7-8C6C-FD9C3B72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Ольга Азарова</cp:lastModifiedBy>
  <cp:revision>2</cp:revision>
  <dcterms:created xsi:type="dcterms:W3CDTF">2018-06-17T10:29:00Z</dcterms:created>
  <dcterms:modified xsi:type="dcterms:W3CDTF">2018-06-17T10:29:00Z</dcterms:modified>
</cp:coreProperties>
</file>